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A4E5" w14:textId="77777777" w:rsidR="00B368ED" w:rsidRDefault="00B368ED" w:rsidP="00B368ED">
      <w:pPr>
        <w:rPr>
          <w:rFonts w:ascii="Arial" w:hAnsi="Arial" w:cs="Arial"/>
          <w:b/>
          <w:bCs/>
        </w:rPr>
      </w:pPr>
      <w:r>
        <w:rPr>
          <w:rFonts w:ascii="Arial" w:hAnsi="Arial" w:cs="Arial"/>
          <w:b/>
          <w:bCs/>
        </w:rPr>
        <w:t>E</w:t>
      </w:r>
      <w:r w:rsidRPr="00E72358">
        <w:rPr>
          <w:rFonts w:ascii="Arial" w:hAnsi="Arial" w:cs="Arial"/>
          <w:b/>
          <w:bCs/>
        </w:rPr>
        <w:t>en trainingsacteur</w:t>
      </w:r>
      <w:r>
        <w:rPr>
          <w:rFonts w:ascii="Arial" w:hAnsi="Arial" w:cs="Arial"/>
          <w:b/>
          <w:bCs/>
        </w:rPr>
        <w:t xml:space="preserve"> inschakelen </w:t>
      </w:r>
    </w:p>
    <w:p w14:paraId="0E2B88F0" w14:textId="09F2F9C7" w:rsidR="00B368ED" w:rsidRDefault="00B368ED" w:rsidP="00B368ED">
      <w:pPr>
        <w:rPr>
          <w:rFonts w:ascii="Arial" w:hAnsi="Arial" w:cs="Arial"/>
          <w:sz w:val="20"/>
          <w:szCs w:val="20"/>
        </w:rPr>
      </w:pPr>
      <w:r>
        <w:rPr>
          <w:rFonts w:ascii="Arial" w:hAnsi="Arial" w:cs="Arial"/>
          <w:b/>
          <w:bCs/>
        </w:rPr>
        <w:t>bij vaardigheidstraining Informatiepunt Digitale Overheid</w:t>
      </w:r>
      <w:r w:rsidRPr="00E72358">
        <w:rPr>
          <w:rFonts w:ascii="Arial" w:hAnsi="Arial" w:cs="Arial"/>
          <w:b/>
          <w:bCs/>
        </w:rPr>
        <w:br/>
      </w:r>
    </w:p>
    <w:p w14:paraId="635DB9E0" w14:textId="1EA72B0E" w:rsidR="00B368ED" w:rsidRPr="00F23463" w:rsidRDefault="00B368ED" w:rsidP="00B368ED">
      <w:pPr>
        <w:rPr>
          <w:rFonts w:ascii="Arial" w:hAnsi="Arial" w:cs="Arial"/>
          <w:b/>
          <w:bCs/>
          <w:sz w:val="20"/>
          <w:szCs w:val="20"/>
        </w:rPr>
      </w:pPr>
      <w:r w:rsidRPr="00F23463">
        <w:rPr>
          <w:rFonts w:ascii="Arial" w:hAnsi="Arial" w:cs="Arial"/>
          <w:sz w:val="20"/>
          <w:szCs w:val="20"/>
        </w:rPr>
        <w:t>Begin op tijd met een trainingsacteur</w:t>
      </w:r>
      <w:r>
        <w:rPr>
          <w:rFonts w:ascii="Arial" w:hAnsi="Arial" w:cs="Arial"/>
          <w:sz w:val="20"/>
          <w:szCs w:val="20"/>
        </w:rPr>
        <w:t xml:space="preserve"> zoeken</w:t>
      </w:r>
      <w:r w:rsidRPr="00F23463">
        <w:rPr>
          <w:rFonts w:ascii="Arial" w:hAnsi="Arial" w:cs="Arial"/>
          <w:sz w:val="20"/>
          <w:szCs w:val="20"/>
        </w:rPr>
        <w:t xml:space="preserve">. </w:t>
      </w:r>
      <w:r>
        <w:rPr>
          <w:rFonts w:ascii="Arial" w:hAnsi="Arial" w:cs="Arial"/>
          <w:sz w:val="20"/>
          <w:szCs w:val="20"/>
        </w:rPr>
        <w:t>R</w:t>
      </w:r>
      <w:r w:rsidRPr="00F23463">
        <w:rPr>
          <w:rFonts w:ascii="Arial" w:hAnsi="Arial" w:cs="Arial"/>
          <w:sz w:val="20"/>
          <w:szCs w:val="20"/>
        </w:rPr>
        <w:t>ichtlijn</w:t>
      </w:r>
      <w:r>
        <w:rPr>
          <w:rFonts w:ascii="Arial" w:hAnsi="Arial" w:cs="Arial"/>
          <w:sz w:val="20"/>
          <w:szCs w:val="20"/>
        </w:rPr>
        <w:t>: 6</w:t>
      </w:r>
      <w:r w:rsidRPr="00F23463">
        <w:rPr>
          <w:rFonts w:ascii="Arial" w:hAnsi="Arial" w:cs="Arial"/>
          <w:sz w:val="20"/>
          <w:szCs w:val="20"/>
        </w:rPr>
        <w:t xml:space="preserve"> weken voor de training. Met de acteurs </w:t>
      </w:r>
      <w:r>
        <w:rPr>
          <w:rFonts w:ascii="Arial" w:hAnsi="Arial" w:cs="Arial"/>
          <w:sz w:val="20"/>
          <w:szCs w:val="20"/>
        </w:rPr>
        <w:t>in</w:t>
      </w:r>
      <w:r w:rsidRPr="00F23463">
        <w:rPr>
          <w:rFonts w:ascii="Arial" w:hAnsi="Arial" w:cs="Arial"/>
          <w:sz w:val="20"/>
          <w:szCs w:val="20"/>
        </w:rPr>
        <w:t xml:space="preserve"> de lijst is een richtlijn voor reisafstand en prijsafspraak gemaakt. De kosten van inhuren zijn in dit geval voor de bibliotheek. </w:t>
      </w:r>
    </w:p>
    <w:p w14:paraId="1DB0B0B3" w14:textId="77777777" w:rsidR="00B368ED" w:rsidRDefault="00B368ED" w:rsidP="00B368ED">
      <w:pPr>
        <w:rPr>
          <w:rFonts w:ascii="Arial" w:hAnsi="Arial" w:cs="Arial"/>
          <w:sz w:val="20"/>
          <w:szCs w:val="20"/>
        </w:rPr>
      </w:pPr>
      <w:r w:rsidRPr="00F23463">
        <w:rPr>
          <w:rFonts w:ascii="Arial" w:hAnsi="Arial" w:cs="Arial"/>
          <w:sz w:val="20"/>
          <w:szCs w:val="20"/>
        </w:rPr>
        <w:t>- Werkgebied acteur maximaal ongeveer 100 k</w:t>
      </w:r>
      <w:r>
        <w:rPr>
          <w:rFonts w:ascii="Arial" w:hAnsi="Arial" w:cs="Arial"/>
          <w:sz w:val="20"/>
          <w:szCs w:val="20"/>
        </w:rPr>
        <w:t>ilometer</w:t>
      </w:r>
      <w:r w:rsidRPr="00F23463">
        <w:rPr>
          <w:rFonts w:ascii="Arial" w:hAnsi="Arial" w:cs="Arial"/>
          <w:sz w:val="20"/>
          <w:szCs w:val="20"/>
        </w:rPr>
        <w:t>.</w:t>
      </w:r>
      <w:r w:rsidRPr="00F23463">
        <w:rPr>
          <w:rFonts w:ascii="Arial" w:hAnsi="Arial" w:cs="Arial"/>
          <w:sz w:val="20"/>
          <w:szCs w:val="20"/>
        </w:rPr>
        <w:br/>
        <w:t>- Factuurafspraken: € 300,- exclusief btw voor de hele training, inclusief reistijd en reiskosten.</w:t>
      </w:r>
    </w:p>
    <w:p w14:paraId="1E779334" w14:textId="77777777" w:rsidR="00B368ED" w:rsidRPr="00F23463" w:rsidRDefault="00B368ED" w:rsidP="00B368ED">
      <w:pPr>
        <w:rPr>
          <w:rFonts w:ascii="Arial" w:hAnsi="Arial" w:cs="Arial"/>
          <w:sz w:val="20"/>
          <w:szCs w:val="20"/>
        </w:rPr>
      </w:pPr>
    </w:p>
    <w:tbl>
      <w:tblPr>
        <w:tblStyle w:val="Tabelraster"/>
        <w:tblW w:w="9493" w:type="dxa"/>
        <w:tblLook w:val="04A0" w:firstRow="1" w:lastRow="0" w:firstColumn="1" w:lastColumn="0" w:noHBand="0" w:noVBand="1"/>
      </w:tblPr>
      <w:tblGrid>
        <w:gridCol w:w="2263"/>
        <w:gridCol w:w="1931"/>
        <w:gridCol w:w="2178"/>
        <w:gridCol w:w="3121"/>
      </w:tblGrid>
      <w:tr w:rsidR="00B368ED" w:rsidRPr="00F23463" w14:paraId="6AA77F98" w14:textId="77777777" w:rsidTr="007905C9">
        <w:tc>
          <w:tcPr>
            <w:tcW w:w="2263" w:type="dxa"/>
          </w:tcPr>
          <w:p w14:paraId="6C56F300" w14:textId="77777777" w:rsidR="00B368ED" w:rsidRPr="00F23463" w:rsidRDefault="00B368ED" w:rsidP="00EC2A37">
            <w:pPr>
              <w:rPr>
                <w:rFonts w:ascii="Arial" w:hAnsi="Arial" w:cs="Arial"/>
                <w:b/>
                <w:bCs/>
                <w:sz w:val="20"/>
                <w:szCs w:val="20"/>
              </w:rPr>
            </w:pPr>
            <w:r w:rsidRPr="00F23463">
              <w:rPr>
                <w:rFonts w:ascii="Arial" w:hAnsi="Arial" w:cs="Arial"/>
                <w:b/>
                <w:bCs/>
                <w:sz w:val="20"/>
                <w:szCs w:val="20"/>
              </w:rPr>
              <w:t>Acteurs</w:t>
            </w:r>
          </w:p>
        </w:tc>
        <w:tc>
          <w:tcPr>
            <w:tcW w:w="1931" w:type="dxa"/>
          </w:tcPr>
          <w:p w14:paraId="5EB54148" w14:textId="77777777" w:rsidR="00B368ED" w:rsidRPr="00F23463" w:rsidRDefault="00B368ED" w:rsidP="00EC2A37">
            <w:pPr>
              <w:rPr>
                <w:rFonts w:ascii="Arial" w:hAnsi="Arial" w:cs="Arial"/>
                <w:b/>
                <w:bCs/>
                <w:sz w:val="20"/>
                <w:szCs w:val="20"/>
              </w:rPr>
            </w:pPr>
            <w:r w:rsidRPr="00F23463">
              <w:rPr>
                <w:rFonts w:ascii="Arial" w:hAnsi="Arial" w:cs="Arial"/>
                <w:b/>
                <w:bCs/>
                <w:sz w:val="20"/>
                <w:szCs w:val="20"/>
              </w:rPr>
              <w:t>Woonplaats</w:t>
            </w:r>
          </w:p>
        </w:tc>
        <w:tc>
          <w:tcPr>
            <w:tcW w:w="2178" w:type="dxa"/>
          </w:tcPr>
          <w:p w14:paraId="6A9651C7" w14:textId="77777777" w:rsidR="00B368ED" w:rsidRPr="00F23463" w:rsidRDefault="00B368ED" w:rsidP="00EC2A37">
            <w:pPr>
              <w:rPr>
                <w:rFonts w:ascii="Arial" w:hAnsi="Arial" w:cs="Arial"/>
                <w:b/>
                <w:bCs/>
                <w:sz w:val="20"/>
                <w:szCs w:val="20"/>
              </w:rPr>
            </w:pPr>
            <w:r w:rsidRPr="00F23463">
              <w:rPr>
                <w:rFonts w:ascii="Arial" w:hAnsi="Arial" w:cs="Arial"/>
                <w:b/>
                <w:bCs/>
                <w:sz w:val="20"/>
                <w:szCs w:val="20"/>
              </w:rPr>
              <w:t>Telefoonnummer</w:t>
            </w:r>
          </w:p>
        </w:tc>
        <w:tc>
          <w:tcPr>
            <w:tcW w:w="3121" w:type="dxa"/>
          </w:tcPr>
          <w:p w14:paraId="23CC2B57" w14:textId="77777777" w:rsidR="00B368ED" w:rsidRPr="00F23463" w:rsidRDefault="00B368ED" w:rsidP="00EC2A37">
            <w:pPr>
              <w:rPr>
                <w:rFonts w:ascii="Arial" w:hAnsi="Arial" w:cs="Arial"/>
                <w:b/>
                <w:bCs/>
                <w:sz w:val="20"/>
                <w:szCs w:val="20"/>
              </w:rPr>
            </w:pPr>
            <w:r w:rsidRPr="00F23463">
              <w:rPr>
                <w:rFonts w:ascii="Arial" w:hAnsi="Arial" w:cs="Arial"/>
                <w:b/>
                <w:bCs/>
                <w:sz w:val="20"/>
                <w:szCs w:val="20"/>
              </w:rPr>
              <w:t>Mailadres</w:t>
            </w:r>
          </w:p>
        </w:tc>
      </w:tr>
      <w:tr w:rsidR="00B368ED" w:rsidRPr="00F23463" w14:paraId="7A8F41D6" w14:textId="77777777" w:rsidTr="007905C9">
        <w:tc>
          <w:tcPr>
            <w:tcW w:w="2263" w:type="dxa"/>
          </w:tcPr>
          <w:p w14:paraId="36D6E600" w14:textId="77777777" w:rsidR="00B368ED" w:rsidRPr="00F23463" w:rsidRDefault="00B368ED" w:rsidP="00EC2A37">
            <w:pPr>
              <w:rPr>
                <w:rFonts w:ascii="Arial" w:hAnsi="Arial" w:cs="Arial"/>
                <w:sz w:val="20"/>
                <w:szCs w:val="20"/>
              </w:rPr>
            </w:pPr>
            <w:r w:rsidRPr="00F23463">
              <w:rPr>
                <w:rFonts w:ascii="Arial" w:hAnsi="Arial" w:cs="Arial"/>
                <w:sz w:val="20"/>
                <w:szCs w:val="20"/>
              </w:rPr>
              <w:t>Henk Bours</w:t>
            </w:r>
          </w:p>
        </w:tc>
        <w:tc>
          <w:tcPr>
            <w:tcW w:w="1931" w:type="dxa"/>
          </w:tcPr>
          <w:p w14:paraId="6D426A89" w14:textId="77777777" w:rsidR="00B368ED" w:rsidRPr="00F23463" w:rsidRDefault="00B368ED" w:rsidP="00EC2A37">
            <w:pPr>
              <w:rPr>
                <w:rFonts w:ascii="Arial" w:hAnsi="Arial" w:cs="Arial"/>
                <w:sz w:val="20"/>
                <w:szCs w:val="20"/>
              </w:rPr>
            </w:pPr>
            <w:r w:rsidRPr="00F23463">
              <w:rPr>
                <w:rFonts w:ascii="Arial" w:hAnsi="Arial" w:cs="Arial"/>
                <w:sz w:val="20"/>
                <w:szCs w:val="20"/>
              </w:rPr>
              <w:t>Woerden</w:t>
            </w:r>
          </w:p>
        </w:tc>
        <w:tc>
          <w:tcPr>
            <w:tcW w:w="2178" w:type="dxa"/>
          </w:tcPr>
          <w:p w14:paraId="27FDF020" w14:textId="77777777" w:rsidR="00B368ED" w:rsidRPr="00F23463" w:rsidRDefault="00B368ED" w:rsidP="00EC2A37">
            <w:pPr>
              <w:rPr>
                <w:rFonts w:ascii="Arial" w:hAnsi="Arial" w:cs="Arial"/>
                <w:sz w:val="20"/>
                <w:szCs w:val="20"/>
              </w:rPr>
            </w:pPr>
            <w:r w:rsidRPr="00F23463">
              <w:rPr>
                <w:rFonts w:ascii="Arial" w:hAnsi="Arial" w:cs="Arial"/>
                <w:sz w:val="20"/>
                <w:szCs w:val="20"/>
              </w:rPr>
              <w:t>06 53885263</w:t>
            </w:r>
          </w:p>
        </w:tc>
        <w:tc>
          <w:tcPr>
            <w:tcW w:w="3121" w:type="dxa"/>
          </w:tcPr>
          <w:p w14:paraId="53F1B3E5" w14:textId="77777777" w:rsidR="00B368ED" w:rsidRPr="00F23463" w:rsidRDefault="00000000" w:rsidP="00EC2A37">
            <w:pPr>
              <w:rPr>
                <w:rFonts w:ascii="Arial" w:hAnsi="Arial" w:cs="Arial"/>
                <w:sz w:val="20"/>
                <w:szCs w:val="20"/>
              </w:rPr>
            </w:pPr>
            <w:hyperlink r:id="rId5" w:history="1">
              <w:r w:rsidR="00B368ED" w:rsidRPr="00F23463">
                <w:rPr>
                  <w:rStyle w:val="Hyperlink"/>
                  <w:rFonts w:ascii="Arial" w:hAnsi="Arial" w:cs="Arial"/>
                  <w:sz w:val="20"/>
                  <w:szCs w:val="20"/>
                </w:rPr>
                <w:t>hbours@texpertise.nl</w:t>
              </w:r>
            </w:hyperlink>
          </w:p>
        </w:tc>
      </w:tr>
      <w:tr w:rsidR="00B368ED" w:rsidRPr="00F23463" w14:paraId="35B09BF3" w14:textId="77777777" w:rsidTr="007905C9">
        <w:tc>
          <w:tcPr>
            <w:tcW w:w="2263" w:type="dxa"/>
          </w:tcPr>
          <w:p w14:paraId="64DDB34A" w14:textId="77777777" w:rsidR="00B368ED" w:rsidRPr="00F23463" w:rsidRDefault="00B368ED" w:rsidP="00EC2A37">
            <w:pPr>
              <w:rPr>
                <w:rFonts w:ascii="Arial" w:hAnsi="Arial" w:cs="Arial"/>
                <w:sz w:val="20"/>
                <w:szCs w:val="20"/>
              </w:rPr>
            </w:pPr>
            <w:r w:rsidRPr="00F23463">
              <w:rPr>
                <w:rFonts w:ascii="Arial" w:hAnsi="Arial" w:cs="Arial"/>
                <w:sz w:val="20"/>
                <w:szCs w:val="20"/>
              </w:rPr>
              <w:t>Ton Kemp</w:t>
            </w:r>
          </w:p>
        </w:tc>
        <w:tc>
          <w:tcPr>
            <w:tcW w:w="1931" w:type="dxa"/>
          </w:tcPr>
          <w:p w14:paraId="28340429" w14:textId="77777777" w:rsidR="00B368ED" w:rsidRPr="00F23463" w:rsidRDefault="00B368ED" w:rsidP="00EC2A37">
            <w:pPr>
              <w:rPr>
                <w:rFonts w:ascii="Arial" w:hAnsi="Arial" w:cs="Arial"/>
                <w:sz w:val="20"/>
                <w:szCs w:val="20"/>
              </w:rPr>
            </w:pPr>
            <w:r w:rsidRPr="00F23463">
              <w:rPr>
                <w:rFonts w:ascii="Arial" w:hAnsi="Arial" w:cs="Arial"/>
                <w:sz w:val="20"/>
                <w:szCs w:val="20"/>
              </w:rPr>
              <w:t>Amsterdam</w:t>
            </w:r>
          </w:p>
        </w:tc>
        <w:tc>
          <w:tcPr>
            <w:tcW w:w="2178" w:type="dxa"/>
          </w:tcPr>
          <w:p w14:paraId="6E907069" w14:textId="77777777" w:rsidR="00B368ED" w:rsidRPr="00F23463" w:rsidRDefault="00B368ED" w:rsidP="00EC2A37">
            <w:pPr>
              <w:rPr>
                <w:rFonts w:ascii="Arial" w:hAnsi="Arial" w:cs="Arial"/>
                <w:sz w:val="20"/>
                <w:szCs w:val="20"/>
              </w:rPr>
            </w:pPr>
            <w:r w:rsidRPr="00F23463">
              <w:rPr>
                <w:rFonts w:ascii="Arial" w:hAnsi="Arial" w:cs="Arial"/>
                <w:sz w:val="20"/>
                <w:szCs w:val="20"/>
              </w:rPr>
              <w:t>06 10090989</w:t>
            </w:r>
          </w:p>
        </w:tc>
        <w:tc>
          <w:tcPr>
            <w:tcW w:w="3121" w:type="dxa"/>
          </w:tcPr>
          <w:p w14:paraId="36354BFB" w14:textId="77777777" w:rsidR="00B368ED" w:rsidRPr="00F23463" w:rsidRDefault="00000000" w:rsidP="00EC2A37">
            <w:pPr>
              <w:rPr>
                <w:rFonts w:ascii="Arial" w:hAnsi="Arial" w:cs="Arial"/>
                <w:sz w:val="20"/>
                <w:szCs w:val="20"/>
              </w:rPr>
            </w:pPr>
            <w:hyperlink r:id="rId6" w:history="1">
              <w:r w:rsidR="00B368ED" w:rsidRPr="00F23463">
                <w:rPr>
                  <w:rStyle w:val="Hyperlink"/>
                  <w:rFonts w:ascii="Arial" w:hAnsi="Arial" w:cs="Arial"/>
                  <w:sz w:val="20"/>
                  <w:szCs w:val="20"/>
                </w:rPr>
                <w:t>ton.kemp@degloed.frl</w:t>
              </w:r>
            </w:hyperlink>
            <w:r w:rsidR="00B368ED" w:rsidRPr="00F23463">
              <w:rPr>
                <w:rFonts w:ascii="Arial" w:hAnsi="Arial" w:cs="Arial"/>
                <w:sz w:val="20"/>
                <w:szCs w:val="20"/>
              </w:rPr>
              <w:t xml:space="preserve"> </w:t>
            </w:r>
          </w:p>
        </w:tc>
      </w:tr>
      <w:tr w:rsidR="00B368ED" w:rsidRPr="00F23463" w14:paraId="2AB1ED1F" w14:textId="77777777" w:rsidTr="007905C9">
        <w:tc>
          <w:tcPr>
            <w:tcW w:w="2263" w:type="dxa"/>
          </w:tcPr>
          <w:p w14:paraId="535B82DB" w14:textId="77777777" w:rsidR="00B368ED" w:rsidRPr="00F23463" w:rsidRDefault="00B368ED" w:rsidP="00EC2A37">
            <w:pPr>
              <w:rPr>
                <w:rFonts w:ascii="Arial" w:hAnsi="Arial" w:cs="Arial"/>
                <w:sz w:val="20"/>
                <w:szCs w:val="20"/>
              </w:rPr>
            </w:pPr>
            <w:r w:rsidRPr="00F23463">
              <w:rPr>
                <w:rFonts w:ascii="Arial" w:hAnsi="Arial" w:cs="Arial"/>
                <w:sz w:val="20"/>
                <w:szCs w:val="20"/>
              </w:rPr>
              <w:t>Mieke Klomp</w:t>
            </w:r>
          </w:p>
        </w:tc>
        <w:tc>
          <w:tcPr>
            <w:tcW w:w="1931" w:type="dxa"/>
          </w:tcPr>
          <w:p w14:paraId="78B7F3A1" w14:textId="77777777" w:rsidR="00B368ED" w:rsidRPr="00F23463" w:rsidRDefault="00B368ED" w:rsidP="00EC2A37">
            <w:pPr>
              <w:rPr>
                <w:rFonts w:ascii="Arial" w:hAnsi="Arial" w:cs="Arial"/>
                <w:sz w:val="20"/>
                <w:szCs w:val="20"/>
              </w:rPr>
            </w:pPr>
            <w:r w:rsidRPr="00F23463">
              <w:rPr>
                <w:rFonts w:ascii="Arial" w:hAnsi="Arial" w:cs="Arial"/>
                <w:sz w:val="20"/>
                <w:szCs w:val="20"/>
              </w:rPr>
              <w:t>Den Bosch</w:t>
            </w:r>
          </w:p>
        </w:tc>
        <w:tc>
          <w:tcPr>
            <w:tcW w:w="2178" w:type="dxa"/>
          </w:tcPr>
          <w:p w14:paraId="440A7328" w14:textId="77777777" w:rsidR="00B368ED" w:rsidRPr="00F23463" w:rsidRDefault="00B368ED" w:rsidP="00EC2A37">
            <w:pPr>
              <w:rPr>
                <w:rFonts w:ascii="Arial" w:hAnsi="Arial" w:cs="Arial"/>
                <w:sz w:val="20"/>
                <w:szCs w:val="20"/>
              </w:rPr>
            </w:pPr>
            <w:r w:rsidRPr="00F23463">
              <w:rPr>
                <w:rFonts w:ascii="Arial" w:hAnsi="Arial" w:cs="Arial"/>
                <w:sz w:val="20"/>
                <w:szCs w:val="20"/>
              </w:rPr>
              <w:t>06 30553463</w:t>
            </w:r>
          </w:p>
        </w:tc>
        <w:tc>
          <w:tcPr>
            <w:tcW w:w="3121" w:type="dxa"/>
          </w:tcPr>
          <w:p w14:paraId="5FF08F2F" w14:textId="77777777" w:rsidR="00B368ED" w:rsidRPr="00F23463" w:rsidRDefault="00000000" w:rsidP="00EC2A37">
            <w:pPr>
              <w:rPr>
                <w:rFonts w:ascii="Arial" w:hAnsi="Arial" w:cs="Arial"/>
                <w:sz w:val="20"/>
                <w:szCs w:val="20"/>
              </w:rPr>
            </w:pPr>
            <w:hyperlink r:id="rId7" w:history="1">
              <w:r w:rsidR="00B368ED" w:rsidRPr="00F23463">
                <w:rPr>
                  <w:rStyle w:val="Hyperlink"/>
                  <w:rFonts w:ascii="Arial" w:hAnsi="Arial" w:cs="Arial"/>
                  <w:sz w:val="20"/>
                  <w:szCs w:val="20"/>
                </w:rPr>
                <w:t>miekeklomp@online.nl</w:t>
              </w:r>
            </w:hyperlink>
            <w:r w:rsidR="00B368ED" w:rsidRPr="00F23463">
              <w:rPr>
                <w:rFonts w:ascii="Arial" w:hAnsi="Arial" w:cs="Arial"/>
                <w:sz w:val="20"/>
                <w:szCs w:val="20"/>
              </w:rPr>
              <w:t xml:space="preserve"> </w:t>
            </w:r>
          </w:p>
        </w:tc>
      </w:tr>
      <w:tr w:rsidR="00B368ED" w:rsidRPr="00F23463" w14:paraId="32A8A729" w14:textId="77777777" w:rsidTr="007905C9">
        <w:tc>
          <w:tcPr>
            <w:tcW w:w="2263" w:type="dxa"/>
          </w:tcPr>
          <w:p w14:paraId="06E27916" w14:textId="77777777" w:rsidR="00B368ED" w:rsidRPr="00F23463" w:rsidRDefault="00B368ED" w:rsidP="00EC2A37">
            <w:pPr>
              <w:rPr>
                <w:rFonts w:ascii="Arial" w:hAnsi="Arial" w:cs="Arial"/>
                <w:sz w:val="20"/>
                <w:szCs w:val="20"/>
              </w:rPr>
            </w:pPr>
            <w:r w:rsidRPr="00F23463">
              <w:rPr>
                <w:rFonts w:ascii="Arial" w:hAnsi="Arial" w:cs="Arial"/>
                <w:sz w:val="20"/>
                <w:szCs w:val="20"/>
              </w:rPr>
              <w:t>Joost Koning</w:t>
            </w:r>
          </w:p>
        </w:tc>
        <w:tc>
          <w:tcPr>
            <w:tcW w:w="1931" w:type="dxa"/>
          </w:tcPr>
          <w:p w14:paraId="394BE4A9" w14:textId="77777777" w:rsidR="00B368ED" w:rsidRPr="00F23463" w:rsidRDefault="00B368ED" w:rsidP="00EC2A37">
            <w:pPr>
              <w:rPr>
                <w:rFonts w:ascii="Arial" w:hAnsi="Arial" w:cs="Arial"/>
                <w:sz w:val="20"/>
                <w:szCs w:val="20"/>
              </w:rPr>
            </w:pPr>
            <w:r w:rsidRPr="00F23463">
              <w:rPr>
                <w:rFonts w:ascii="Arial" w:hAnsi="Arial" w:cs="Arial"/>
                <w:sz w:val="20"/>
                <w:szCs w:val="20"/>
              </w:rPr>
              <w:t>Den Bosch</w:t>
            </w:r>
          </w:p>
        </w:tc>
        <w:tc>
          <w:tcPr>
            <w:tcW w:w="2178" w:type="dxa"/>
          </w:tcPr>
          <w:p w14:paraId="2F8FEC8E" w14:textId="77777777" w:rsidR="00B368ED" w:rsidRPr="00F23463" w:rsidRDefault="00B368ED" w:rsidP="00EC2A37">
            <w:pPr>
              <w:rPr>
                <w:rFonts w:ascii="Arial" w:hAnsi="Arial" w:cs="Arial"/>
                <w:sz w:val="20"/>
                <w:szCs w:val="20"/>
              </w:rPr>
            </w:pPr>
            <w:r w:rsidRPr="00F23463">
              <w:rPr>
                <w:rFonts w:ascii="Arial" w:hAnsi="Arial" w:cs="Arial"/>
                <w:sz w:val="20"/>
                <w:szCs w:val="20"/>
              </w:rPr>
              <w:t>06 51273917</w:t>
            </w:r>
          </w:p>
        </w:tc>
        <w:tc>
          <w:tcPr>
            <w:tcW w:w="3121" w:type="dxa"/>
          </w:tcPr>
          <w:p w14:paraId="3F72D02A" w14:textId="77777777" w:rsidR="00B368ED" w:rsidRPr="00F23463" w:rsidRDefault="00000000" w:rsidP="00EC2A37">
            <w:pPr>
              <w:rPr>
                <w:rFonts w:ascii="Arial" w:hAnsi="Arial" w:cs="Arial"/>
                <w:sz w:val="20"/>
                <w:szCs w:val="20"/>
              </w:rPr>
            </w:pPr>
            <w:hyperlink r:id="rId8" w:history="1">
              <w:r w:rsidR="00B368ED" w:rsidRPr="00F23463">
                <w:rPr>
                  <w:rStyle w:val="Hyperlink"/>
                  <w:rFonts w:ascii="Arial" w:hAnsi="Arial" w:cs="Arial"/>
                  <w:sz w:val="20"/>
                  <w:szCs w:val="20"/>
                </w:rPr>
                <w:t>joostkoning@planet.nl</w:t>
              </w:r>
            </w:hyperlink>
            <w:r w:rsidR="00B368ED" w:rsidRPr="00F23463">
              <w:rPr>
                <w:rFonts w:ascii="Arial" w:hAnsi="Arial" w:cs="Arial"/>
                <w:sz w:val="20"/>
                <w:szCs w:val="20"/>
              </w:rPr>
              <w:t xml:space="preserve"> </w:t>
            </w:r>
          </w:p>
        </w:tc>
      </w:tr>
      <w:tr w:rsidR="00B368ED" w:rsidRPr="00F23463" w14:paraId="7E3B5C8C" w14:textId="77777777" w:rsidTr="007905C9">
        <w:tc>
          <w:tcPr>
            <w:tcW w:w="2263" w:type="dxa"/>
          </w:tcPr>
          <w:p w14:paraId="0B21A9D0" w14:textId="77777777" w:rsidR="00B368ED" w:rsidRPr="00F23463" w:rsidRDefault="00B368ED" w:rsidP="00EC2A37">
            <w:pPr>
              <w:rPr>
                <w:rFonts w:ascii="Arial" w:hAnsi="Arial" w:cs="Arial"/>
                <w:sz w:val="20"/>
                <w:szCs w:val="20"/>
              </w:rPr>
            </w:pPr>
            <w:r w:rsidRPr="00F23463">
              <w:rPr>
                <w:rFonts w:ascii="Arial" w:hAnsi="Arial" w:cs="Arial"/>
                <w:sz w:val="20"/>
                <w:szCs w:val="20"/>
              </w:rPr>
              <w:t>Ginie Koopmans</w:t>
            </w:r>
          </w:p>
        </w:tc>
        <w:tc>
          <w:tcPr>
            <w:tcW w:w="1931" w:type="dxa"/>
          </w:tcPr>
          <w:p w14:paraId="257C42D7" w14:textId="77777777" w:rsidR="00B368ED" w:rsidRPr="00F23463" w:rsidRDefault="00B368ED" w:rsidP="00EC2A37">
            <w:pPr>
              <w:rPr>
                <w:rFonts w:ascii="Arial" w:hAnsi="Arial" w:cs="Arial"/>
                <w:sz w:val="20"/>
                <w:szCs w:val="20"/>
              </w:rPr>
            </w:pPr>
            <w:r w:rsidRPr="00F23463">
              <w:rPr>
                <w:rFonts w:ascii="Arial" w:hAnsi="Arial" w:cs="Arial"/>
                <w:sz w:val="20"/>
                <w:szCs w:val="20"/>
              </w:rPr>
              <w:t>Amsterdam</w:t>
            </w:r>
          </w:p>
        </w:tc>
        <w:tc>
          <w:tcPr>
            <w:tcW w:w="2178" w:type="dxa"/>
          </w:tcPr>
          <w:p w14:paraId="2B1D0760" w14:textId="77777777" w:rsidR="00B368ED" w:rsidRPr="00F23463" w:rsidRDefault="00B368ED" w:rsidP="00EC2A37">
            <w:pPr>
              <w:rPr>
                <w:rFonts w:ascii="Arial" w:hAnsi="Arial" w:cs="Arial"/>
                <w:sz w:val="20"/>
                <w:szCs w:val="20"/>
              </w:rPr>
            </w:pPr>
            <w:r w:rsidRPr="00F23463">
              <w:rPr>
                <w:rFonts w:ascii="Arial" w:hAnsi="Arial" w:cs="Arial"/>
                <w:sz w:val="20"/>
                <w:szCs w:val="20"/>
              </w:rPr>
              <w:t>06 51380163</w:t>
            </w:r>
          </w:p>
        </w:tc>
        <w:tc>
          <w:tcPr>
            <w:tcW w:w="3121" w:type="dxa"/>
          </w:tcPr>
          <w:p w14:paraId="13B0BC7A" w14:textId="77777777" w:rsidR="00B368ED" w:rsidRPr="00F23463" w:rsidRDefault="00000000" w:rsidP="00EC2A37">
            <w:pPr>
              <w:rPr>
                <w:rFonts w:ascii="Arial" w:hAnsi="Arial" w:cs="Arial"/>
                <w:sz w:val="20"/>
                <w:szCs w:val="20"/>
              </w:rPr>
            </w:pPr>
            <w:hyperlink r:id="rId9" w:history="1">
              <w:r w:rsidR="00B368ED" w:rsidRPr="00F23463">
                <w:rPr>
                  <w:rStyle w:val="Hyperlink"/>
                  <w:rFonts w:ascii="Arial" w:hAnsi="Arial" w:cs="Arial"/>
                  <w:sz w:val="20"/>
                  <w:szCs w:val="20"/>
                </w:rPr>
                <w:t>info@meermans.nu</w:t>
              </w:r>
            </w:hyperlink>
            <w:r w:rsidR="00B368ED" w:rsidRPr="00F23463">
              <w:rPr>
                <w:rFonts w:ascii="Arial" w:hAnsi="Arial" w:cs="Arial"/>
                <w:sz w:val="20"/>
                <w:szCs w:val="20"/>
              </w:rPr>
              <w:t xml:space="preserve"> </w:t>
            </w:r>
          </w:p>
        </w:tc>
      </w:tr>
      <w:tr w:rsidR="00B368ED" w:rsidRPr="00F23463" w14:paraId="3B066D31" w14:textId="77777777" w:rsidTr="007905C9">
        <w:tc>
          <w:tcPr>
            <w:tcW w:w="2263" w:type="dxa"/>
          </w:tcPr>
          <w:p w14:paraId="465A6AF5" w14:textId="77777777" w:rsidR="00B368ED" w:rsidRPr="00F23463" w:rsidRDefault="00B368ED" w:rsidP="00EC2A37">
            <w:pPr>
              <w:rPr>
                <w:rFonts w:ascii="Arial" w:hAnsi="Arial" w:cs="Arial"/>
                <w:sz w:val="20"/>
                <w:szCs w:val="20"/>
              </w:rPr>
            </w:pPr>
            <w:r w:rsidRPr="00F23463">
              <w:rPr>
                <w:rFonts w:ascii="Arial" w:hAnsi="Arial" w:cs="Arial"/>
                <w:sz w:val="20"/>
                <w:szCs w:val="20"/>
              </w:rPr>
              <w:t>Kyra van Wirdum</w:t>
            </w:r>
          </w:p>
        </w:tc>
        <w:tc>
          <w:tcPr>
            <w:tcW w:w="1931" w:type="dxa"/>
          </w:tcPr>
          <w:p w14:paraId="15C61BD6" w14:textId="77777777" w:rsidR="00B368ED" w:rsidRPr="00F23463" w:rsidRDefault="00B368ED" w:rsidP="00EC2A37">
            <w:pPr>
              <w:rPr>
                <w:rFonts w:ascii="Arial" w:hAnsi="Arial" w:cs="Arial"/>
                <w:sz w:val="20"/>
                <w:szCs w:val="20"/>
              </w:rPr>
            </w:pPr>
            <w:r w:rsidRPr="00F23463">
              <w:rPr>
                <w:rFonts w:ascii="Arial" w:hAnsi="Arial" w:cs="Arial"/>
                <w:sz w:val="20"/>
                <w:szCs w:val="20"/>
              </w:rPr>
              <w:t>Akkrum</w:t>
            </w:r>
          </w:p>
        </w:tc>
        <w:tc>
          <w:tcPr>
            <w:tcW w:w="2178" w:type="dxa"/>
          </w:tcPr>
          <w:p w14:paraId="6C26AA9E" w14:textId="77777777" w:rsidR="00B368ED" w:rsidRPr="00F23463" w:rsidRDefault="00B368ED" w:rsidP="00EC2A37">
            <w:pPr>
              <w:spacing w:before="100" w:beforeAutospacing="1" w:after="100" w:afterAutospacing="1"/>
              <w:textAlignment w:val="baseline"/>
              <w:rPr>
                <w:rFonts w:ascii="Arial" w:hAnsi="Arial" w:cs="Arial"/>
                <w:color w:val="201F1E"/>
                <w:sz w:val="20"/>
                <w:szCs w:val="20"/>
              </w:rPr>
            </w:pPr>
            <w:r w:rsidRPr="00F23463">
              <w:rPr>
                <w:rFonts w:ascii="Arial" w:hAnsi="Arial" w:cs="Arial"/>
                <w:color w:val="201F1E"/>
                <w:sz w:val="20"/>
                <w:szCs w:val="20"/>
              </w:rPr>
              <w:t>06 46 38 82 27</w:t>
            </w:r>
          </w:p>
        </w:tc>
        <w:tc>
          <w:tcPr>
            <w:tcW w:w="3121" w:type="dxa"/>
          </w:tcPr>
          <w:p w14:paraId="226C7359" w14:textId="77777777" w:rsidR="00B368ED" w:rsidRPr="00F23463" w:rsidRDefault="00000000" w:rsidP="00EC2A37">
            <w:pPr>
              <w:rPr>
                <w:rFonts w:ascii="Arial" w:hAnsi="Arial" w:cs="Arial"/>
                <w:sz w:val="20"/>
                <w:szCs w:val="20"/>
              </w:rPr>
            </w:pPr>
            <w:hyperlink r:id="rId10" w:history="1">
              <w:r w:rsidR="00B368ED" w:rsidRPr="00F23463">
                <w:rPr>
                  <w:rStyle w:val="Hyperlink"/>
                  <w:rFonts w:ascii="Arial" w:hAnsi="Arial" w:cs="Arial"/>
                  <w:sz w:val="20"/>
                  <w:szCs w:val="20"/>
                </w:rPr>
                <w:t>kyravanwirdum@hotmail.com</w:t>
              </w:r>
            </w:hyperlink>
          </w:p>
          <w:p w14:paraId="3591F23A" w14:textId="77777777" w:rsidR="00B368ED" w:rsidRPr="00F23463" w:rsidRDefault="00B368ED" w:rsidP="00EC2A37">
            <w:pPr>
              <w:rPr>
                <w:rFonts w:ascii="Arial" w:hAnsi="Arial" w:cs="Arial"/>
                <w:sz w:val="20"/>
                <w:szCs w:val="20"/>
              </w:rPr>
            </w:pPr>
            <w:r w:rsidRPr="00F23463">
              <w:rPr>
                <w:rFonts w:ascii="Arial" w:hAnsi="Arial" w:cs="Arial"/>
                <w:sz w:val="20"/>
                <w:szCs w:val="20"/>
              </w:rPr>
              <w:t>www.bryktheater.nl</w:t>
            </w:r>
          </w:p>
        </w:tc>
      </w:tr>
      <w:tr w:rsidR="00B368ED" w:rsidRPr="00F23463" w14:paraId="40222DA3" w14:textId="77777777" w:rsidTr="007905C9">
        <w:tc>
          <w:tcPr>
            <w:tcW w:w="2263" w:type="dxa"/>
          </w:tcPr>
          <w:p w14:paraId="0097CDA4" w14:textId="77777777" w:rsidR="00B368ED" w:rsidRPr="00F23463" w:rsidRDefault="00B368ED" w:rsidP="00EC2A37">
            <w:pPr>
              <w:rPr>
                <w:rFonts w:ascii="Arial" w:hAnsi="Arial" w:cs="Arial"/>
                <w:sz w:val="20"/>
                <w:szCs w:val="20"/>
              </w:rPr>
            </w:pPr>
            <w:r w:rsidRPr="00F23463">
              <w:rPr>
                <w:rFonts w:ascii="Arial" w:hAnsi="Arial" w:cs="Arial"/>
                <w:sz w:val="20"/>
                <w:szCs w:val="20"/>
              </w:rPr>
              <w:t>Bartelijn Ouweltjes</w:t>
            </w:r>
          </w:p>
        </w:tc>
        <w:tc>
          <w:tcPr>
            <w:tcW w:w="1931" w:type="dxa"/>
          </w:tcPr>
          <w:p w14:paraId="5AB8C213" w14:textId="77777777" w:rsidR="00B368ED" w:rsidRPr="00F23463" w:rsidRDefault="00B368ED" w:rsidP="00EC2A37">
            <w:pPr>
              <w:rPr>
                <w:rFonts w:ascii="Arial" w:hAnsi="Arial" w:cs="Arial"/>
                <w:sz w:val="20"/>
                <w:szCs w:val="20"/>
              </w:rPr>
            </w:pPr>
            <w:r w:rsidRPr="00F23463">
              <w:rPr>
                <w:rFonts w:ascii="Arial" w:hAnsi="Arial" w:cs="Arial"/>
                <w:sz w:val="20"/>
                <w:szCs w:val="20"/>
              </w:rPr>
              <w:t>Amersfoort</w:t>
            </w:r>
          </w:p>
        </w:tc>
        <w:tc>
          <w:tcPr>
            <w:tcW w:w="2178" w:type="dxa"/>
          </w:tcPr>
          <w:p w14:paraId="7CFA4744" w14:textId="77777777" w:rsidR="00B368ED" w:rsidRPr="00F23463" w:rsidRDefault="00B368ED" w:rsidP="00EC2A37">
            <w:pPr>
              <w:rPr>
                <w:rFonts w:ascii="Arial" w:hAnsi="Arial" w:cs="Arial"/>
                <w:sz w:val="20"/>
                <w:szCs w:val="20"/>
              </w:rPr>
            </w:pPr>
            <w:r w:rsidRPr="00F23463">
              <w:rPr>
                <w:rFonts w:ascii="Arial" w:hAnsi="Arial" w:cs="Arial"/>
                <w:sz w:val="20"/>
                <w:szCs w:val="20"/>
              </w:rPr>
              <w:t>06 41856352</w:t>
            </w:r>
          </w:p>
        </w:tc>
        <w:tc>
          <w:tcPr>
            <w:tcW w:w="3121" w:type="dxa"/>
          </w:tcPr>
          <w:p w14:paraId="288CE461" w14:textId="77777777" w:rsidR="00B368ED" w:rsidRPr="00F23463" w:rsidRDefault="00000000" w:rsidP="00EC2A37">
            <w:pPr>
              <w:rPr>
                <w:rFonts w:ascii="Arial" w:hAnsi="Arial" w:cs="Arial"/>
                <w:sz w:val="20"/>
                <w:szCs w:val="20"/>
              </w:rPr>
            </w:pPr>
            <w:hyperlink r:id="rId11" w:history="1">
              <w:r w:rsidR="00B368ED" w:rsidRPr="00F23463">
                <w:rPr>
                  <w:rStyle w:val="Hyperlink"/>
                  <w:rFonts w:ascii="Arial" w:hAnsi="Arial" w:cs="Arial"/>
                  <w:sz w:val="20"/>
                  <w:szCs w:val="20"/>
                </w:rPr>
                <w:t>info@bartelijn.nl</w:t>
              </w:r>
            </w:hyperlink>
            <w:r w:rsidR="00B368ED" w:rsidRPr="00F23463">
              <w:rPr>
                <w:rFonts w:ascii="Arial" w:hAnsi="Arial" w:cs="Arial"/>
                <w:sz w:val="20"/>
                <w:szCs w:val="20"/>
              </w:rPr>
              <w:t xml:space="preserve"> </w:t>
            </w:r>
          </w:p>
        </w:tc>
      </w:tr>
      <w:tr w:rsidR="00B368ED" w:rsidRPr="00F23463" w14:paraId="2D051E33" w14:textId="77777777" w:rsidTr="007905C9">
        <w:tc>
          <w:tcPr>
            <w:tcW w:w="2263" w:type="dxa"/>
          </w:tcPr>
          <w:p w14:paraId="7A3D9C3B" w14:textId="77777777" w:rsidR="00B368ED" w:rsidRPr="00F23463" w:rsidRDefault="00B368ED" w:rsidP="00EC2A37">
            <w:pPr>
              <w:rPr>
                <w:rFonts w:ascii="Arial" w:hAnsi="Arial" w:cs="Arial"/>
                <w:sz w:val="20"/>
                <w:szCs w:val="20"/>
              </w:rPr>
            </w:pPr>
            <w:r w:rsidRPr="00F23463">
              <w:rPr>
                <w:rFonts w:ascii="Arial" w:hAnsi="Arial" w:cs="Arial"/>
                <w:sz w:val="20"/>
                <w:szCs w:val="20"/>
              </w:rPr>
              <w:t>Milan Peters</w:t>
            </w:r>
          </w:p>
        </w:tc>
        <w:tc>
          <w:tcPr>
            <w:tcW w:w="1931" w:type="dxa"/>
          </w:tcPr>
          <w:p w14:paraId="289F715B" w14:textId="77777777" w:rsidR="00B368ED" w:rsidRPr="00F23463" w:rsidRDefault="00B368ED" w:rsidP="00EC2A37">
            <w:pPr>
              <w:rPr>
                <w:rFonts w:ascii="Arial" w:hAnsi="Arial" w:cs="Arial"/>
                <w:sz w:val="20"/>
                <w:szCs w:val="20"/>
              </w:rPr>
            </w:pPr>
            <w:r w:rsidRPr="00F23463">
              <w:rPr>
                <w:rFonts w:ascii="Arial" w:hAnsi="Arial" w:cs="Arial"/>
                <w:sz w:val="20"/>
                <w:szCs w:val="20"/>
              </w:rPr>
              <w:t>Tilburg</w:t>
            </w:r>
          </w:p>
        </w:tc>
        <w:tc>
          <w:tcPr>
            <w:tcW w:w="2178" w:type="dxa"/>
          </w:tcPr>
          <w:p w14:paraId="07CC7585" w14:textId="77777777" w:rsidR="00B368ED" w:rsidRPr="00F23463" w:rsidRDefault="00B368ED" w:rsidP="00EC2A37">
            <w:pPr>
              <w:rPr>
                <w:rFonts w:ascii="Arial" w:hAnsi="Arial" w:cs="Arial"/>
                <w:sz w:val="20"/>
                <w:szCs w:val="20"/>
              </w:rPr>
            </w:pPr>
            <w:r w:rsidRPr="00F23463">
              <w:rPr>
                <w:rFonts w:ascii="Arial" w:hAnsi="Arial" w:cs="Arial"/>
                <w:sz w:val="20"/>
                <w:szCs w:val="20"/>
              </w:rPr>
              <w:t>06 49871803</w:t>
            </w:r>
          </w:p>
        </w:tc>
        <w:tc>
          <w:tcPr>
            <w:tcW w:w="3121" w:type="dxa"/>
          </w:tcPr>
          <w:p w14:paraId="49C53167" w14:textId="77777777" w:rsidR="00B368ED" w:rsidRPr="00F23463" w:rsidRDefault="00000000" w:rsidP="00EC2A37">
            <w:pPr>
              <w:rPr>
                <w:rFonts w:ascii="Arial" w:hAnsi="Arial" w:cs="Arial"/>
                <w:sz w:val="20"/>
                <w:szCs w:val="20"/>
              </w:rPr>
            </w:pPr>
            <w:hyperlink r:id="rId12" w:history="1">
              <w:r w:rsidR="00B368ED" w:rsidRPr="00F23463">
                <w:rPr>
                  <w:rStyle w:val="Hyperlink"/>
                  <w:rFonts w:ascii="Arial" w:hAnsi="Arial" w:cs="Arial"/>
                  <w:sz w:val="20"/>
                  <w:szCs w:val="20"/>
                </w:rPr>
                <w:t>milanpeeters@live.com</w:t>
              </w:r>
            </w:hyperlink>
            <w:r w:rsidR="00B368ED" w:rsidRPr="00F23463">
              <w:rPr>
                <w:rFonts w:ascii="Arial" w:hAnsi="Arial" w:cs="Arial"/>
                <w:sz w:val="20"/>
                <w:szCs w:val="20"/>
              </w:rPr>
              <w:t xml:space="preserve"> </w:t>
            </w:r>
          </w:p>
        </w:tc>
      </w:tr>
      <w:tr w:rsidR="00CA420C" w:rsidRPr="00F23463" w14:paraId="7734CDE2" w14:textId="77777777" w:rsidTr="007905C9">
        <w:tc>
          <w:tcPr>
            <w:tcW w:w="2263" w:type="dxa"/>
          </w:tcPr>
          <w:p w14:paraId="2121B2BC" w14:textId="24423CE0" w:rsidR="00CA420C" w:rsidRPr="00F23463" w:rsidRDefault="00CA420C" w:rsidP="00EC2A37">
            <w:pPr>
              <w:rPr>
                <w:rFonts w:ascii="Arial" w:hAnsi="Arial" w:cs="Arial"/>
                <w:sz w:val="20"/>
                <w:szCs w:val="20"/>
              </w:rPr>
            </w:pPr>
            <w:r>
              <w:rPr>
                <w:rFonts w:ascii="Arial" w:hAnsi="Arial" w:cs="Arial"/>
                <w:sz w:val="20"/>
                <w:szCs w:val="20"/>
              </w:rPr>
              <w:t>Stephanie Verhagen</w:t>
            </w:r>
          </w:p>
        </w:tc>
        <w:tc>
          <w:tcPr>
            <w:tcW w:w="1931" w:type="dxa"/>
          </w:tcPr>
          <w:p w14:paraId="24D28A4D" w14:textId="0E0C3CA9" w:rsidR="00CA420C" w:rsidRPr="00F23463" w:rsidRDefault="00CA420C" w:rsidP="00EC2A37">
            <w:pPr>
              <w:rPr>
                <w:rFonts w:ascii="Arial" w:hAnsi="Arial" w:cs="Arial"/>
                <w:sz w:val="20"/>
                <w:szCs w:val="20"/>
              </w:rPr>
            </w:pPr>
            <w:r>
              <w:rPr>
                <w:rFonts w:ascii="Arial" w:hAnsi="Arial" w:cs="Arial"/>
                <w:sz w:val="20"/>
                <w:szCs w:val="20"/>
              </w:rPr>
              <w:t>Alkmaar</w:t>
            </w:r>
          </w:p>
        </w:tc>
        <w:tc>
          <w:tcPr>
            <w:tcW w:w="2178" w:type="dxa"/>
          </w:tcPr>
          <w:p w14:paraId="3C1061B2" w14:textId="5017379F" w:rsidR="00CA420C" w:rsidRPr="00F23463" w:rsidRDefault="00CA420C" w:rsidP="00EC2A37">
            <w:pPr>
              <w:rPr>
                <w:rFonts w:ascii="Arial" w:hAnsi="Arial" w:cs="Arial"/>
                <w:sz w:val="20"/>
                <w:szCs w:val="20"/>
              </w:rPr>
            </w:pPr>
            <w:r w:rsidRPr="00CA420C">
              <w:rPr>
                <w:rFonts w:ascii="Arial" w:hAnsi="Arial" w:cs="Arial"/>
                <w:sz w:val="20"/>
                <w:szCs w:val="20"/>
              </w:rPr>
              <w:t>06</w:t>
            </w:r>
            <w:r>
              <w:rPr>
                <w:rFonts w:ascii="Arial" w:hAnsi="Arial" w:cs="Arial"/>
                <w:sz w:val="20"/>
                <w:szCs w:val="20"/>
              </w:rPr>
              <w:t xml:space="preserve"> </w:t>
            </w:r>
            <w:r w:rsidRPr="00CA420C">
              <w:rPr>
                <w:rFonts w:ascii="Arial" w:hAnsi="Arial" w:cs="Arial"/>
                <w:sz w:val="20"/>
                <w:szCs w:val="20"/>
              </w:rPr>
              <w:t>16466120</w:t>
            </w:r>
          </w:p>
        </w:tc>
        <w:tc>
          <w:tcPr>
            <w:tcW w:w="3121" w:type="dxa"/>
          </w:tcPr>
          <w:p w14:paraId="5B80CC91" w14:textId="0716C852" w:rsidR="00CA420C" w:rsidRPr="007905C9" w:rsidRDefault="007905C9" w:rsidP="00EC2A37">
            <w:pPr>
              <w:rPr>
                <w:rFonts w:ascii="Arial" w:hAnsi="Arial" w:cs="Arial"/>
                <w:sz w:val="20"/>
                <w:szCs w:val="20"/>
              </w:rPr>
            </w:pPr>
            <w:hyperlink r:id="rId13" w:history="1">
              <w:r w:rsidRPr="007905C9">
                <w:rPr>
                  <w:rStyle w:val="Hyperlink"/>
                  <w:rFonts w:ascii="Arial" w:hAnsi="Arial" w:cs="Arial"/>
                  <w:sz w:val="20"/>
                  <w:szCs w:val="20"/>
                </w:rPr>
                <w:t>Stephanie.verhagen@gmail.com</w:t>
              </w:r>
            </w:hyperlink>
          </w:p>
        </w:tc>
      </w:tr>
      <w:tr w:rsidR="00B368ED" w:rsidRPr="00F23463" w14:paraId="24A37C02" w14:textId="77777777" w:rsidTr="007905C9">
        <w:tc>
          <w:tcPr>
            <w:tcW w:w="2263" w:type="dxa"/>
          </w:tcPr>
          <w:p w14:paraId="386465F1" w14:textId="77777777" w:rsidR="00B368ED" w:rsidRPr="00F23463" w:rsidRDefault="00B368ED" w:rsidP="00EC2A37">
            <w:pPr>
              <w:rPr>
                <w:rFonts w:ascii="Arial" w:hAnsi="Arial" w:cs="Arial"/>
                <w:sz w:val="20"/>
                <w:szCs w:val="20"/>
              </w:rPr>
            </w:pPr>
            <w:r w:rsidRPr="00F23463">
              <w:rPr>
                <w:rFonts w:ascii="Arial" w:hAnsi="Arial" w:cs="Arial"/>
                <w:sz w:val="20"/>
                <w:szCs w:val="20"/>
              </w:rPr>
              <w:t>Hetty Willems</w:t>
            </w:r>
          </w:p>
        </w:tc>
        <w:tc>
          <w:tcPr>
            <w:tcW w:w="1931" w:type="dxa"/>
          </w:tcPr>
          <w:p w14:paraId="7EA7991A" w14:textId="77777777" w:rsidR="00B368ED" w:rsidRPr="00F23463" w:rsidRDefault="00B368ED" w:rsidP="00EC2A37">
            <w:pPr>
              <w:rPr>
                <w:rFonts w:ascii="Arial" w:hAnsi="Arial" w:cs="Arial"/>
                <w:sz w:val="20"/>
                <w:szCs w:val="20"/>
              </w:rPr>
            </w:pPr>
            <w:r w:rsidRPr="00F23463">
              <w:rPr>
                <w:rFonts w:ascii="Arial" w:hAnsi="Arial" w:cs="Arial"/>
                <w:sz w:val="20"/>
                <w:szCs w:val="20"/>
              </w:rPr>
              <w:t>Rosmalen</w:t>
            </w:r>
          </w:p>
        </w:tc>
        <w:tc>
          <w:tcPr>
            <w:tcW w:w="2178" w:type="dxa"/>
          </w:tcPr>
          <w:p w14:paraId="7EA97061" w14:textId="77777777" w:rsidR="00B368ED" w:rsidRPr="00F23463" w:rsidRDefault="00B368ED" w:rsidP="00EC2A37">
            <w:pPr>
              <w:rPr>
                <w:rFonts w:ascii="Arial" w:hAnsi="Arial" w:cs="Arial"/>
                <w:sz w:val="20"/>
                <w:szCs w:val="20"/>
              </w:rPr>
            </w:pPr>
            <w:r w:rsidRPr="00F23463">
              <w:rPr>
                <w:rFonts w:ascii="Arial" w:hAnsi="Arial" w:cs="Arial"/>
                <w:sz w:val="20"/>
                <w:szCs w:val="20"/>
              </w:rPr>
              <w:t>06 11098986</w:t>
            </w:r>
          </w:p>
        </w:tc>
        <w:tc>
          <w:tcPr>
            <w:tcW w:w="3121" w:type="dxa"/>
          </w:tcPr>
          <w:p w14:paraId="454935D8" w14:textId="77777777" w:rsidR="00B368ED" w:rsidRPr="00F23463" w:rsidRDefault="00000000" w:rsidP="00EC2A37">
            <w:pPr>
              <w:rPr>
                <w:rFonts w:ascii="Arial" w:hAnsi="Arial" w:cs="Arial"/>
                <w:sz w:val="20"/>
                <w:szCs w:val="20"/>
              </w:rPr>
            </w:pPr>
            <w:hyperlink r:id="rId14" w:history="1">
              <w:r w:rsidR="00B368ED" w:rsidRPr="00F23463">
                <w:rPr>
                  <w:rStyle w:val="Hyperlink"/>
                  <w:rFonts w:ascii="Arial" w:hAnsi="Arial" w:cs="Arial"/>
                  <w:sz w:val="20"/>
                  <w:szCs w:val="20"/>
                </w:rPr>
                <w:t>hetty.willems@i-acting.nl</w:t>
              </w:r>
            </w:hyperlink>
            <w:r w:rsidR="00B368ED" w:rsidRPr="00F23463">
              <w:rPr>
                <w:rFonts w:ascii="Arial" w:hAnsi="Arial" w:cs="Arial"/>
                <w:sz w:val="20"/>
                <w:szCs w:val="20"/>
              </w:rPr>
              <w:t xml:space="preserve">  </w:t>
            </w:r>
          </w:p>
        </w:tc>
      </w:tr>
    </w:tbl>
    <w:p w14:paraId="2ED918B7" w14:textId="77777777" w:rsidR="00B368ED" w:rsidRPr="00F23463" w:rsidRDefault="00B368ED" w:rsidP="00B368ED">
      <w:pPr>
        <w:rPr>
          <w:rFonts w:ascii="Arial" w:hAnsi="Arial" w:cs="Arial"/>
          <w:sz w:val="20"/>
          <w:szCs w:val="20"/>
        </w:rPr>
      </w:pPr>
    </w:p>
    <w:p w14:paraId="599602F7" w14:textId="77777777" w:rsidR="00B368ED" w:rsidRPr="00F23463" w:rsidRDefault="00B368ED" w:rsidP="00B368ED">
      <w:pPr>
        <w:shd w:val="clear" w:color="auto" w:fill="FFFFFF"/>
        <w:rPr>
          <w:rFonts w:ascii="Arial" w:hAnsi="Arial" w:cs="Arial"/>
          <w:sz w:val="20"/>
          <w:szCs w:val="20"/>
        </w:rPr>
      </w:pPr>
      <w:r>
        <w:rPr>
          <w:rFonts w:ascii="Arial" w:hAnsi="Arial" w:cs="Arial"/>
          <w:sz w:val="20"/>
          <w:szCs w:val="20"/>
        </w:rPr>
        <w:t>Voor</w:t>
      </w:r>
      <w:r w:rsidRPr="00F23463">
        <w:rPr>
          <w:rFonts w:ascii="Arial" w:hAnsi="Arial" w:cs="Arial"/>
          <w:sz w:val="20"/>
          <w:szCs w:val="20"/>
        </w:rPr>
        <w:t xml:space="preserve"> de planningsafspraken met de acteur gelden de volgende annuleringsvoorwaarden:</w:t>
      </w:r>
    </w:p>
    <w:p w14:paraId="6AFC9971" w14:textId="77777777" w:rsidR="00B368ED" w:rsidRPr="00F23463" w:rsidRDefault="00B368ED" w:rsidP="00B368ED">
      <w:pPr>
        <w:pStyle w:val="Lijstalinea"/>
        <w:numPr>
          <w:ilvl w:val="0"/>
          <w:numId w:val="1"/>
        </w:numPr>
        <w:shd w:val="clear" w:color="auto" w:fill="FFFFFF"/>
        <w:rPr>
          <w:rFonts w:ascii="Arial" w:hAnsi="Arial" w:cs="Arial"/>
          <w:color w:val="201F1E"/>
          <w:sz w:val="20"/>
          <w:szCs w:val="20"/>
        </w:rPr>
      </w:pPr>
      <w:r w:rsidRPr="00F23463">
        <w:rPr>
          <w:rFonts w:ascii="Arial" w:hAnsi="Arial" w:cs="Arial"/>
          <w:sz w:val="20"/>
          <w:szCs w:val="20"/>
        </w:rPr>
        <w:t>Indien de</w:t>
      </w:r>
      <w:r>
        <w:rPr>
          <w:rFonts w:ascii="Arial" w:hAnsi="Arial" w:cs="Arial"/>
          <w:sz w:val="20"/>
          <w:szCs w:val="20"/>
        </w:rPr>
        <w:t xml:space="preserve"> bibliotheek of POI de</w:t>
      </w:r>
      <w:r w:rsidRPr="00F23463">
        <w:rPr>
          <w:rFonts w:ascii="Arial" w:hAnsi="Arial" w:cs="Arial"/>
          <w:sz w:val="20"/>
          <w:szCs w:val="20"/>
        </w:rPr>
        <w:t xml:space="preserve"> training annuleert, is de partij die de training annuleert of verzet, gehouden aan de volgende betalingsstaffel: t</w:t>
      </w:r>
      <w:r w:rsidRPr="00F23463">
        <w:rPr>
          <w:rFonts w:ascii="Arial" w:hAnsi="Arial" w:cs="Arial"/>
          <w:color w:val="201F1E"/>
          <w:sz w:val="20"/>
          <w:szCs w:val="20"/>
        </w:rPr>
        <w:t xml:space="preserve">ot 2 weken van tevoren kosteloos, vanaf 2 weken 25% en vanaf 1 week 50% van de kosten. Het percentage wordt berekend over de </w:t>
      </w:r>
      <w:r w:rsidRPr="00F23463">
        <w:rPr>
          <w:rFonts w:ascii="Arial" w:hAnsi="Arial" w:cs="Arial"/>
          <w:i/>
          <w:iCs/>
          <w:color w:val="201F1E"/>
          <w:sz w:val="20"/>
          <w:szCs w:val="20"/>
        </w:rPr>
        <w:t>fee</w:t>
      </w:r>
      <w:r w:rsidRPr="00F23463">
        <w:rPr>
          <w:rFonts w:ascii="Arial" w:hAnsi="Arial" w:cs="Arial"/>
          <w:color w:val="201F1E"/>
          <w:sz w:val="20"/>
          <w:szCs w:val="20"/>
        </w:rPr>
        <w:t xml:space="preserve"> (exclusief reiskosten) van de acteur. </w:t>
      </w:r>
    </w:p>
    <w:p w14:paraId="77976A7A" w14:textId="77777777" w:rsidR="00B368ED" w:rsidRPr="00F23463" w:rsidRDefault="00B368ED" w:rsidP="00B368ED">
      <w:pPr>
        <w:pStyle w:val="Lijstalinea"/>
        <w:numPr>
          <w:ilvl w:val="0"/>
          <w:numId w:val="1"/>
        </w:numPr>
        <w:shd w:val="clear" w:color="auto" w:fill="FFFFFF"/>
        <w:rPr>
          <w:rFonts w:ascii="Arial" w:hAnsi="Arial" w:cs="Arial"/>
          <w:color w:val="201F1E"/>
          <w:sz w:val="20"/>
          <w:szCs w:val="20"/>
        </w:rPr>
      </w:pPr>
      <w:r w:rsidRPr="00F23463">
        <w:rPr>
          <w:rFonts w:ascii="Arial" w:hAnsi="Arial" w:cs="Arial"/>
          <w:color w:val="201F1E"/>
          <w:sz w:val="20"/>
          <w:szCs w:val="20"/>
        </w:rPr>
        <w:t>De acteur zelf kan natuurlijk ook annuleren. Hij of zij zal dan in principe zelf een vervanger moeten regelen.</w:t>
      </w:r>
    </w:p>
    <w:p w14:paraId="06DCAFDA" w14:textId="77777777" w:rsidR="00B368ED" w:rsidRPr="00F23463" w:rsidRDefault="00B368ED" w:rsidP="00B368ED">
      <w:pPr>
        <w:rPr>
          <w:rFonts w:ascii="Arial" w:hAnsi="Arial" w:cs="Arial"/>
          <w:sz w:val="20"/>
          <w:szCs w:val="20"/>
        </w:rPr>
      </w:pPr>
      <w:r w:rsidRPr="00F23463">
        <w:rPr>
          <w:rFonts w:ascii="Arial" w:hAnsi="Arial" w:cs="Arial"/>
          <w:sz w:val="20"/>
          <w:szCs w:val="20"/>
        </w:rPr>
        <w:t xml:space="preserve">De POI-adviseur communiceert deze voorwaarden vooraf met de bibliotheek. Indien de POI-adviseur de extra vaardigheidstraining verzorgt, dient de bibliotheek de annuleringsvoorwaarden vooraf te bevestigen </w:t>
      </w:r>
      <w:r>
        <w:rPr>
          <w:rFonts w:ascii="Arial" w:hAnsi="Arial" w:cs="Arial"/>
          <w:sz w:val="20"/>
          <w:szCs w:val="20"/>
        </w:rPr>
        <w:t>met</w:t>
      </w:r>
      <w:r w:rsidRPr="00F23463">
        <w:rPr>
          <w:rFonts w:ascii="Arial" w:hAnsi="Arial" w:cs="Arial"/>
          <w:sz w:val="20"/>
          <w:szCs w:val="20"/>
        </w:rPr>
        <w:t xml:space="preserve"> een e</w:t>
      </w:r>
      <w:r>
        <w:rPr>
          <w:rFonts w:ascii="Arial" w:hAnsi="Arial" w:cs="Arial"/>
          <w:sz w:val="20"/>
          <w:szCs w:val="20"/>
        </w:rPr>
        <w:t>-</w:t>
      </w:r>
      <w:r w:rsidRPr="00F23463">
        <w:rPr>
          <w:rFonts w:ascii="Arial" w:hAnsi="Arial" w:cs="Arial"/>
          <w:sz w:val="20"/>
          <w:szCs w:val="20"/>
        </w:rPr>
        <w:t xml:space="preserve">mail aan de POI-adviseur. </w:t>
      </w:r>
    </w:p>
    <w:p w14:paraId="5B52F677" w14:textId="77777777" w:rsidR="00B368ED" w:rsidRPr="00F23463" w:rsidRDefault="00B368ED" w:rsidP="00B368ED">
      <w:pPr>
        <w:rPr>
          <w:rFonts w:ascii="Arial" w:hAnsi="Arial" w:cs="Arial"/>
          <w:sz w:val="20"/>
          <w:szCs w:val="20"/>
        </w:rPr>
      </w:pPr>
      <w:r w:rsidRPr="00F23463">
        <w:rPr>
          <w:rFonts w:ascii="Arial" w:hAnsi="Arial" w:cs="Arial"/>
          <w:b/>
          <w:bCs/>
          <w:sz w:val="20"/>
          <w:szCs w:val="20"/>
        </w:rPr>
        <w:br/>
        <w:t>Contact met trainingsacteur voorafgaand aan de training</w:t>
      </w:r>
      <w:r w:rsidRPr="00F23463">
        <w:rPr>
          <w:rFonts w:ascii="Arial" w:hAnsi="Arial" w:cs="Arial"/>
          <w:b/>
          <w:bCs/>
          <w:sz w:val="20"/>
          <w:szCs w:val="20"/>
        </w:rPr>
        <w:br/>
      </w:r>
      <w:r>
        <w:rPr>
          <w:rFonts w:ascii="Arial" w:hAnsi="Arial" w:cs="Arial"/>
          <w:sz w:val="20"/>
          <w:szCs w:val="20"/>
        </w:rPr>
        <w:t>M</w:t>
      </w:r>
      <w:r w:rsidRPr="00F23463">
        <w:rPr>
          <w:rFonts w:ascii="Arial" w:hAnsi="Arial" w:cs="Arial"/>
          <w:sz w:val="20"/>
          <w:szCs w:val="20"/>
        </w:rPr>
        <w:t>et de trainingsacteur dient een aantal zaken besloten te worden:</w:t>
      </w:r>
    </w:p>
    <w:p w14:paraId="18C61CE2" w14:textId="77777777" w:rsidR="00B368ED" w:rsidRPr="00F23463" w:rsidRDefault="00B368ED" w:rsidP="00B368ED">
      <w:pPr>
        <w:pStyle w:val="Lijstalinea"/>
        <w:numPr>
          <w:ilvl w:val="0"/>
          <w:numId w:val="2"/>
        </w:numPr>
        <w:rPr>
          <w:rFonts w:ascii="Arial" w:hAnsi="Arial" w:cs="Arial"/>
          <w:sz w:val="20"/>
          <w:szCs w:val="20"/>
        </w:rPr>
      </w:pPr>
      <w:r w:rsidRPr="00F23463">
        <w:rPr>
          <w:rFonts w:ascii="Arial" w:hAnsi="Arial" w:cs="Arial"/>
          <w:sz w:val="20"/>
          <w:szCs w:val="20"/>
        </w:rPr>
        <w:t xml:space="preserve">Is de trainingsacteur vanaf het begin van de training aanwezig? De gehele training duurt </w:t>
      </w:r>
      <w:r>
        <w:rPr>
          <w:rFonts w:ascii="Arial" w:hAnsi="Arial" w:cs="Arial"/>
          <w:sz w:val="20"/>
          <w:szCs w:val="20"/>
        </w:rPr>
        <w:t>4</w:t>
      </w:r>
      <w:r w:rsidRPr="00F23463">
        <w:rPr>
          <w:rFonts w:ascii="Arial" w:hAnsi="Arial" w:cs="Arial"/>
          <w:sz w:val="20"/>
          <w:szCs w:val="20"/>
        </w:rPr>
        <w:t xml:space="preserve"> uur en in het eerste uur komt de trainingsacteur nog niet aan bod. </w:t>
      </w:r>
      <w:r>
        <w:rPr>
          <w:rFonts w:ascii="Arial" w:hAnsi="Arial" w:cs="Arial"/>
          <w:sz w:val="20"/>
          <w:szCs w:val="20"/>
        </w:rPr>
        <w:t xml:space="preserve">Voordeel van voortdurende aanwezigheid </w:t>
      </w:r>
      <w:r w:rsidRPr="00F23463">
        <w:rPr>
          <w:rFonts w:ascii="Arial" w:hAnsi="Arial" w:cs="Arial"/>
          <w:sz w:val="20"/>
          <w:szCs w:val="20"/>
        </w:rPr>
        <w:t xml:space="preserve">is dat </w:t>
      </w:r>
      <w:r>
        <w:rPr>
          <w:rFonts w:ascii="Arial" w:hAnsi="Arial" w:cs="Arial"/>
          <w:sz w:val="20"/>
          <w:szCs w:val="20"/>
        </w:rPr>
        <w:t>de acteur</w:t>
      </w:r>
      <w:r w:rsidRPr="00F23463">
        <w:rPr>
          <w:rFonts w:ascii="Arial" w:hAnsi="Arial" w:cs="Arial"/>
          <w:sz w:val="20"/>
          <w:szCs w:val="20"/>
        </w:rPr>
        <w:t xml:space="preserve"> de groep en de dynamiek alvast kan leren kennen en geobserveerde zaken kan verwerken in de rollenspellen. Ook is het voor de deelnemers minder spannend wanneer ze de trainingsacteur al hebben ‘meegemaakt’ voor de rollenspellen start</w:t>
      </w:r>
      <w:r>
        <w:rPr>
          <w:rFonts w:ascii="Arial" w:hAnsi="Arial" w:cs="Arial"/>
          <w:sz w:val="20"/>
          <w:szCs w:val="20"/>
        </w:rPr>
        <w:t>en</w:t>
      </w:r>
      <w:r w:rsidRPr="00F23463">
        <w:rPr>
          <w:rFonts w:ascii="Arial" w:hAnsi="Arial" w:cs="Arial"/>
          <w:sz w:val="20"/>
          <w:szCs w:val="20"/>
        </w:rPr>
        <w:t xml:space="preserve">. </w:t>
      </w:r>
    </w:p>
    <w:p w14:paraId="034EC1ED" w14:textId="77777777" w:rsidR="00B368ED" w:rsidRPr="00F23463" w:rsidRDefault="00B368ED" w:rsidP="00B368ED">
      <w:pPr>
        <w:pStyle w:val="Lijstalinea"/>
        <w:numPr>
          <w:ilvl w:val="0"/>
          <w:numId w:val="2"/>
        </w:numPr>
        <w:rPr>
          <w:rFonts w:ascii="Arial" w:hAnsi="Arial" w:cs="Arial"/>
          <w:sz w:val="20"/>
          <w:szCs w:val="20"/>
        </w:rPr>
      </w:pPr>
      <w:r w:rsidRPr="00F23463">
        <w:rPr>
          <w:rFonts w:ascii="Arial" w:hAnsi="Arial" w:cs="Arial"/>
          <w:sz w:val="20"/>
          <w:szCs w:val="20"/>
        </w:rPr>
        <w:t>Kies samen met de trainingsacteur een kennismakingsoefening uit om v</w:t>
      </w:r>
      <w:r>
        <w:rPr>
          <w:rFonts w:ascii="Arial" w:hAnsi="Arial" w:cs="Arial"/>
          <w:sz w:val="20"/>
          <w:szCs w:val="20"/>
        </w:rPr>
        <w:t>óó</w:t>
      </w:r>
      <w:r w:rsidRPr="00F23463">
        <w:rPr>
          <w:rFonts w:ascii="Arial" w:hAnsi="Arial" w:cs="Arial"/>
          <w:sz w:val="20"/>
          <w:szCs w:val="20"/>
        </w:rPr>
        <w:t xml:space="preserve">r de rollenspellen met deelnemers te doen. De acteur stelt zich voor en ter introductie is er een startoefening die het ijs breekt. </w:t>
      </w:r>
      <w:r>
        <w:rPr>
          <w:rFonts w:ascii="Arial" w:hAnsi="Arial" w:cs="Arial"/>
          <w:sz w:val="20"/>
          <w:szCs w:val="20"/>
        </w:rPr>
        <w:t>V</w:t>
      </w:r>
      <w:r w:rsidRPr="00F23463">
        <w:rPr>
          <w:rFonts w:ascii="Arial" w:hAnsi="Arial" w:cs="Arial"/>
          <w:sz w:val="20"/>
          <w:szCs w:val="20"/>
        </w:rPr>
        <w:t xml:space="preserve">oorbeeld: luisteren, samenvatten, doorvragen. De groep krijgt een opdracht: stel alle vragen die je wilt aan de trainingsacteur en elke persoon heeft een verschillende rol. In volgorde van de kring of rij begint </w:t>
      </w:r>
      <w:r>
        <w:rPr>
          <w:rFonts w:ascii="Arial" w:hAnsi="Arial" w:cs="Arial"/>
          <w:sz w:val="20"/>
          <w:szCs w:val="20"/>
        </w:rPr>
        <w:t>deelnemer</w:t>
      </w:r>
      <w:r w:rsidRPr="00F23463">
        <w:rPr>
          <w:rFonts w:ascii="Arial" w:hAnsi="Arial" w:cs="Arial"/>
          <w:sz w:val="20"/>
          <w:szCs w:val="20"/>
        </w:rPr>
        <w:t xml:space="preserve"> 1 met een vraag, persoon 2 vat het antwoord van de trainingsacteur samen en persoon 3 stelt een vervolgvraag, persoon 4 vat het antwoord weer samen. </w:t>
      </w:r>
    </w:p>
    <w:p w14:paraId="7F7260EF" w14:textId="77777777" w:rsidR="00B368ED" w:rsidRPr="00F23463" w:rsidRDefault="00B368ED" w:rsidP="00B368ED">
      <w:pPr>
        <w:pStyle w:val="Lijstalinea"/>
        <w:numPr>
          <w:ilvl w:val="0"/>
          <w:numId w:val="2"/>
        </w:numPr>
        <w:rPr>
          <w:rFonts w:ascii="Arial" w:hAnsi="Arial" w:cs="Arial"/>
          <w:sz w:val="20"/>
          <w:szCs w:val="20"/>
        </w:rPr>
      </w:pPr>
      <w:r w:rsidRPr="00F23463">
        <w:rPr>
          <w:rFonts w:ascii="Arial" w:hAnsi="Arial" w:cs="Arial"/>
          <w:sz w:val="20"/>
          <w:szCs w:val="20"/>
        </w:rPr>
        <w:t>Er zijn IDO-casussen die variëren qua type vraag (over een deelnemende overheidsinstantie) en type bezoeker</w:t>
      </w:r>
      <w:r>
        <w:rPr>
          <w:rFonts w:ascii="Arial" w:hAnsi="Arial" w:cs="Arial"/>
          <w:sz w:val="20"/>
          <w:szCs w:val="20"/>
        </w:rPr>
        <w:t>, zie de</w:t>
      </w:r>
      <w:r w:rsidRPr="00F23463">
        <w:rPr>
          <w:rFonts w:ascii="Arial" w:hAnsi="Arial" w:cs="Arial"/>
          <w:sz w:val="20"/>
          <w:szCs w:val="20"/>
        </w:rPr>
        <w:t xml:space="preserve"> bijlage onder</w:t>
      </w:r>
      <w:r>
        <w:rPr>
          <w:rFonts w:ascii="Arial" w:hAnsi="Arial" w:cs="Arial"/>
          <w:sz w:val="20"/>
          <w:szCs w:val="20"/>
        </w:rPr>
        <w:t xml:space="preserve"> </w:t>
      </w:r>
      <w:r w:rsidRPr="00F23463">
        <w:rPr>
          <w:rFonts w:ascii="Arial" w:hAnsi="Arial" w:cs="Arial"/>
          <w:sz w:val="20"/>
          <w:szCs w:val="20"/>
        </w:rPr>
        <w:t xml:space="preserve">aan dit document. Bespreek de casussen met de trainingsacteur en laat </w:t>
      </w:r>
      <w:r>
        <w:rPr>
          <w:rFonts w:ascii="Arial" w:hAnsi="Arial" w:cs="Arial"/>
          <w:sz w:val="20"/>
          <w:szCs w:val="20"/>
        </w:rPr>
        <w:t>het</w:t>
      </w:r>
      <w:r w:rsidRPr="00F23463">
        <w:rPr>
          <w:rFonts w:ascii="Arial" w:hAnsi="Arial" w:cs="Arial"/>
          <w:sz w:val="20"/>
          <w:szCs w:val="20"/>
        </w:rPr>
        <w:t xml:space="preserve"> weten als je een focus wilt leggen op bepaalde casussen. </w:t>
      </w:r>
    </w:p>
    <w:p w14:paraId="61FDA7BC" w14:textId="77777777" w:rsidR="00B368ED" w:rsidRPr="00F23463" w:rsidRDefault="00B368ED" w:rsidP="00B368ED">
      <w:pPr>
        <w:pStyle w:val="Lijstalinea"/>
        <w:numPr>
          <w:ilvl w:val="0"/>
          <w:numId w:val="2"/>
        </w:numPr>
        <w:rPr>
          <w:rFonts w:ascii="Arial" w:hAnsi="Arial" w:cs="Arial"/>
          <w:sz w:val="20"/>
          <w:szCs w:val="20"/>
        </w:rPr>
      </w:pPr>
      <w:r w:rsidRPr="00F23463">
        <w:rPr>
          <w:rFonts w:ascii="Arial" w:hAnsi="Arial" w:cs="Arial"/>
          <w:sz w:val="20"/>
          <w:szCs w:val="20"/>
        </w:rPr>
        <w:t xml:space="preserve">Als de acteur zich in de inhoud wil verdiepen, kan hij of zij ook de e-learning inkijken. </w:t>
      </w:r>
    </w:p>
    <w:p w14:paraId="5B18D241" w14:textId="77777777" w:rsidR="00B368ED" w:rsidRPr="00F23463" w:rsidRDefault="00B368ED" w:rsidP="00B368ED">
      <w:pPr>
        <w:pStyle w:val="Lijstalinea"/>
        <w:numPr>
          <w:ilvl w:val="0"/>
          <w:numId w:val="2"/>
        </w:numPr>
        <w:rPr>
          <w:rFonts w:ascii="Arial" w:hAnsi="Arial" w:cs="Arial"/>
          <w:sz w:val="20"/>
          <w:szCs w:val="20"/>
        </w:rPr>
      </w:pPr>
      <w:r w:rsidRPr="00F23463">
        <w:rPr>
          <w:rFonts w:ascii="Arial" w:hAnsi="Arial" w:cs="Arial"/>
          <w:sz w:val="20"/>
          <w:szCs w:val="20"/>
        </w:rPr>
        <w:t>Neem samen door hoe de rollenspellen ingedeeld worden: hoe groot is de groep, komt iedereen aan de beurt, waar wil je de focus op leggen: oefenen met vaardigheden</w:t>
      </w:r>
      <w:r>
        <w:rPr>
          <w:rFonts w:ascii="Arial" w:hAnsi="Arial" w:cs="Arial"/>
          <w:sz w:val="20"/>
          <w:szCs w:val="20"/>
        </w:rPr>
        <w:t>,</w:t>
      </w:r>
      <w:r w:rsidRPr="00F23463">
        <w:rPr>
          <w:rFonts w:ascii="Arial" w:hAnsi="Arial" w:cs="Arial"/>
          <w:sz w:val="20"/>
          <w:szCs w:val="20"/>
        </w:rPr>
        <w:t xml:space="preserve"> oefenen met IDO-inhoud, of beide?</w:t>
      </w:r>
    </w:p>
    <w:p w14:paraId="6246E439" w14:textId="77777777" w:rsidR="00B368ED" w:rsidRPr="00F23463" w:rsidRDefault="00B368ED" w:rsidP="00B368ED">
      <w:pPr>
        <w:pStyle w:val="Lijstalinea"/>
        <w:numPr>
          <w:ilvl w:val="0"/>
          <w:numId w:val="2"/>
        </w:numPr>
        <w:rPr>
          <w:rFonts w:ascii="Arial" w:hAnsi="Arial" w:cs="Arial"/>
          <w:sz w:val="20"/>
          <w:szCs w:val="20"/>
        </w:rPr>
      </w:pPr>
      <w:r w:rsidRPr="00F23463">
        <w:rPr>
          <w:rFonts w:ascii="Arial" w:hAnsi="Arial" w:cs="Arial"/>
          <w:sz w:val="20"/>
          <w:szCs w:val="20"/>
        </w:rPr>
        <w:t xml:space="preserve">Koppel met de acteur de leervragen van de deelnemers aan </w:t>
      </w:r>
      <w:r>
        <w:rPr>
          <w:rFonts w:ascii="Arial" w:hAnsi="Arial" w:cs="Arial"/>
          <w:sz w:val="20"/>
          <w:szCs w:val="20"/>
        </w:rPr>
        <w:t xml:space="preserve">betreffende </w:t>
      </w:r>
      <w:r w:rsidRPr="00F23463">
        <w:rPr>
          <w:rFonts w:ascii="Arial" w:hAnsi="Arial" w:cs="Arial"/>
          <w:sz w:val="20"/>
          <w:szCs w:val="20"/>
        </w:rPr>
        <w:t>cas</w:t>
      </w:r>
      <w:r>
        <w:rPr>
          <w:rFonts w:ascii="Arial" w:hAnsi="Arial" w:cs="Arial"/>
          <w:sz w:val="20"/>
          <w:szCs w:val="20"/>
        </w:rPr>
        <w:t>us</w:t>
      </w:r>
      <w:r w:rsidRPr="00F23463">
        <w:rPr>
          <w:rFonts w:ascii="Arial" w:hAnsi="Arial" w:cs="Arial"/>
          <w:sz w:val="20"/>
          <w:szCs w:val="20"/>
        </w:rPr>
        <w:t>. Dit kun je in de pauze doen of vooraf</w:t>
      </w:r>
      <w:r>
        <w:rPr>
          <w:rFonts w:ascii="Arial" w:hAnsi="Arial" w:cs="Arial"/>
          <w:sz w:val="20"/>
          <w:szCs w:val="20"/>
        </w:rPr>
        <w:t>,</w:t>
      </w:r>
      <w:r w:rsidRPr="00F23463">
        <w:rPr>
          <w:rFonts w:ascii="Arial" w:hAnsi="Arial" w:cs="Arial"/>
          <w:sz w:val="20"/>
          <w:szCs w:val="20"/>
        </w:rPr>
        <w:t xml:space="preserve"> als je de leervragen vooraf inventariseert.</w:t>
      </w:r>
    </w:p>
    <w:p w14:paraId="54AE4C07" w14:textId="77777777" w:rsidR="00B368ED" w:rsidRPr="00F23463" w:rsidRDefault="00B368ED" w:rsidP="00B368ED">
      <w:pPr>
        <w:pStyle w:val="Lijstalinea"/>
        <w:numPr>
          <w:ilvl w:val="0"/>
          <w:numId w:val="2"/>
        </w:numPr>
        <w:rPr>
          <w:rFonts w:ascii="Arial" w:hAnsi="Arial" w:cs="Arial"/>
          <w:sz w:val="20"/>
          <w:szCs w:val="20"/>
        </w:rPr>
      </w:pPr>
      <w:r w:rsidRPr="00F23463">
        <w:rPr>
          <w:rFonts w:ascii="Arial" w:hAnsi="Arial" w:cs="Arial"/>
          <w:sz w:val="20"/>
          <w:szCs w:val="20"/>
        </w:rPr>
        <w:lastRenderedPageBreak/>
        <w:t xml:space="preserve">Staat de trainingsacteur open voor het verwerken van verzoekjes van deelnemers in een rollenspel? Een deelnemer wil soms juist oefenen met emoties zoals frustratie of het aangeven van grenzen (bijvoorbeeld rondom privacy). </w:t>
      </w:r>
    </w:p>
    <w:p w14:paraId="3DA782E8" w14:textId="77777777" w:rsidR="00B368ED" w:rsidRPr="00F23463" w:rsidRDefault="00B368ED" w:rsidP="00B368ED">
      <w:pPr>
        <w:pStyle w:val="Lijstalinea"/>
        <w:numPr>
          <w:ilvl w:val="0"/>
          <w:numId w:val="2"/>
        </w:numPr>
        <w:rPr>
          <w:rFonts w:ascii="Arial" w:hAnsi="Arial" w:cs="Arial"/>
          <w:sz w:val="20"/>
          <w:szCs w:val="20"/>
        </w:rPr>
      </w:pPr>
      <w:r w:rsidRPr="00F23463">
        <w:rPr>
          <w:rFonts w:ascii="Arial" w:hAnsi="Arial" w:cs="Arial"/>
          <w:sz w:val="20"/>
          <w:szCs w:val="20"/>
        </w:rPr>
        <w:t xml:space="preserve">Neem </w:t>
      </w:r>
      <w:r>
        <w:rPr>
          <w:rFonts w:ascii="Arial" w:hAnsi="Arial" w:cs="Arial"/>
          <w:sz w:val="20"/>
          <w:szCs w:val="20"/>
        </w:rPr>
        <w:t>samen</w:t>
      </w:r>
      <w:r w:rsidRPr="00F23463">
        <w:rPr>
          <w:rFonts w:ascii="Arial" w:hAnsi="Arial" w:cs="Arial"/>
          <w:sz w:val="20"/>
          <w:szCs w:val="20"/>
        </w:rPr>
        <w:t xml:space="preserve"> door hoe de nabespreking van elk rollenspel wordt ingericht. Vaak vraagt de trainingsacteur eerst aan de deelnemer die in het rollenspel meedeed </w:t>
      </w:r>
      <w:r>
        <w:rPr>
          <w:rFonts w:ascii="Arial" w:hAnsi="Arial" w:cs="Arial"/>
          <w:sz w:val="20"/>
          <w:szCs w:val="20"/>
        </w:rPr>
        <w:t>naar de ervaring</w:t>
      </w:r>
      <w:r w:rsidRPr="00F23463">
        <w:rPr>
          <w:rFonts w:ascii="Arial" w:hAnsi="Arial" w:cs="Arial"/>
          <w:sz w:val="20"/>
          <w:szCs w:val="20"/>
        </w:rPr>
        <w:t xml:space="preserve">, geeft feedback en </w:t>
      </w:r>
      <w:r>
        <w:rPr>
          <w:rFonts w:ascii="Arial" w:hAnsi="Arial" w:cs="Arial"/>
          <w:sz w:val="20"/>
          <w:szCs w:val="20"/>
        </w:rPr>
        <w:t>vraagt</w:t>
      </w:r>
      <w:r w:rsidRPr="00F23463">
        <w:rPr>
          <w:rFonts w:ascii="Arial" w:hAnsi="Arial" w:cs="Arial"/>
          <w:sz w:val="20"/>
          <w:szCs w:val="20"/>
        </w:rPr>
        <w:t xml:space="preserve"> vervolgens aan de groep wat zij ervan vonden en of ze tips hebben voor hun collega. </w:t>
      </w:r>
    </w:p>
    <w:p w14:paraId="6ADBF265" w14:textId="5E55DA5E" w:rsidR="00106930" w:rsidRDefault="00B368ED" w:rsidP="00B368ED">
      <w:r w:rsidRPr="00F23463">
        <w:rPr>
          <w:rFonts w:ascii="Arial" w:hAnsi="Arial" w:cs="Arial"/>
          <w:sz w:val="20"/>
          <w:szCs w:val="20"/>
        </w:rPr>
        <w:t>Deel de praktische informatie over de training (zoals het draaiboek) en de casussen voorafgaand aan de training met de trainingsacteur.</w:t>
      </w:r>
    </w:p>
    <w:sectPr w:rsidR="0010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AE0"/>
    <w:multiLevelType w:val="hybridMultilevel"/>
    <w:tmpl w:val="C61A6D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C6700A"/>
    <w:multiLevelType w:val="hybridMultilevel"/>
    <w:tmpl w:val="0024E2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5246757">
    <w:abstractNumId w:val="0"/>
  </w:num>
  <w:num w:numId="2" w16cid:durableId="1275210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ED"/>
    <w:rsid w:val="00106930"/>
    <w:rsid w:val="007905C9"/>
    <w:rsid w:val="00B368ED"/>
    <w:rsid w:val="00CA4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24D4"/>
  <w15:chartTrackingRefBased/>
  <w15:docId w15:val="{6DE3B9B0-393F-4453-8118-5CC101E4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8ED"/>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8ED"/>
    <w:pPr>
      <w:ind w:left="720"/>
      <w:contextualSpacing/>
    </w:pPr>
  </w:style>
  <w:style w:type="table" w:styleId="Tabelraster">
    <w:name w:val="Table Grid"/>
    <w:basedOn w:val="Standaardtabel"/>
    <w:uiPriority w:val="39"/>
    <w:rsid w:val="00B368ED"/>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68ED"/>
    <w:rPr>
      <w:color w:val="0563C1" w:themeColor="hyperlink"/>
      <w:u w:val="single"/>
    </w:rPr>
  </w:style>
  <w:style w:type="character" w:styleId="Onopgelostemelding">
    <w:name w:val="Unresolved Mention"/>
    <w:basedOn w:val="Standaardalinea-lettertype"/>
    <w:uiPriority w:val="99"/>
    <w:semiHidden/>
    <w:unhideWhenUsed/>
    <w:rsid w:val="0079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koning@planet.nl" TargetMode="External"/><Relationship Id="rId13" Type="http://schemas.openxmlformats.org/officeDocument/2006/relationships/hyperlink" Target="mailto:Stephanie.verhagen@gmail.com" TargetMode="External"/><Relationship Id="rId3" Type="http://schemas.openxmlformats.org/officeDocument/2006/relationships/settings" Target="settings.xml"/><Relationship Id="rId7" Type="http://schemas.openxmlformats.org/officeDocument/2006/relationships/hyperlink" Target="mailto:miekeklomp@online.nl" TargetMode="External"/><Relationship Id="rId12" Type="http://schemas.openxmlformats.org/officeDocument/2006/relationships/hyperlink" Target="mailto:milanpeeters@liv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on.kemp@degloed.frl" TargetMode="External"/><Relationship Id="rId11" Type="http://schemas.openxmlformats.org/officeDocument/2006/relationships/hyperlink" Target="mailto:info@bartelijn.nl" TargetMode="External"/><Relationship Id="rId5" Type="http://schemas.openxmlformats.org/officeDocument/2006/relationships/hyperlink" Target="mailto:hbours@texpertise.nl" TargetMode="External"/><Relationship Id="rId15" Type="http://schemas.openxmlformats.org/officeDocument/2006/relationships/fontTable" Target="fontTable.xml"/><Relationship Id="rId10" Type="http://schemas.openxmlformats.org/officeDocument/2006/relationships/hyperlink" Target="mailto:kyravanwirdum@hotmail.com" TargetMode="External"/><Relationship Id="rId4" Type="http://schemas.openxmlformats.org/officeDocument/2006/relationships/webSettings" Target="webSettings.xml"/><Relationship Id="rId9" Type="http://schemas.openxmlformats.org/officeDocument/2006/relationships/hyperlink" Target="mailto:info@meermans.nu" TargetMode="External"/><Relationship Id="rId14" Type="http://schemas.openxmlformats.org/officeDocument/2006/relationships/hyperlink" Target="mailto:hetty.willems@i-act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4092</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Ottenhoff</dc:creator>
  <cp:keywords/>
  <dc:description/>
  <cp:lastModifiedBy>Karin Ottenhoff</cp:lastModifiedBy>
  <cp:revision>3</cp:revision>
  <dcterms:created xsi:type="dcterms:W3CDTF">2021-12-24T10:13:00Z</dcterms:created>
  <dcterms:modified xsi:type="dcterms:W3CDTF">2023-11-21T11:05:00Z</dcterms:modified>
</cp:coreProperties>
</file>